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174" w:rsidRPr="00A34E56" w:rsidRDefault="00553174" w:rsidP="00553174">
      <w:pPr>
        <w:jc w:val="center"/>
        <w:rPr>
          <w:rFonts w:ascii="Rockwell Condensed" w:hAnsi="Rockwell Condensed" w:cs="Rockwell Condensed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E56">
        <w:rPr>
          <w:rFonts w:ascii="Rockwell Condensed" w:hAnsi="Rockwell Condensed" w:cs="Rockwell Condensed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MID-AMERICA SPECTACULAR SHOW &amp; SALE</w:t>
      </w:r>
    </w:p>
    <w:p w:rsidR="00553174" w:rsidRDefault="00553174" w:rsidP="00553174">
      <w:pPr>
        <w:pStyle w:val="NoSpacing"/>
        <w:jc w:val="center"/>
        <w:rPr>
          <w:rStyle w:val="SubtleEmphasis"/>
          <w:sz w:val="36"/>
          <w:szCs w:val="36"/>
        </w:rPr>
      </w:pPr>
      <w:r>
        <w:rPr>
          <w:rStyle w:val="SubtleEmphasis"/>
          <w:sz w:val="36"/>
          <w:szCs w:val="36"/>
        </w:rPr>
        <w:t>Payne County Expo Center</w:t>
      </w:r>
      <w:r w:rsidR="00A34E56">
        <w:rPr>
          <w:rStyle w:val="SubtleEmphasis"/>
          <w:sz w:val="36"/>
          <w:szCs w:val="36"/>
        </w:rPr>
        <w:t xml:space="preserve"> – McVey Arena</w:t>
      </w:r>
    </w:p>
    <w:p w:rsidR="00BB5B61" w:rsidRDefault="00A34E56" w:rsidP="00553174">
      <w:pPr>
        <w:pStyle w:val="NoSpacing"/>
        <w:jc w:val="center"/>
        <w:rPr>
          <w:rStyle w:val="SubtleEmphasis"/>
          <w:sz w:val="36"/>
          <w:szCs w:val="36"/>
        </w:rPr>
      </w:pPr>
      <w:r>
        <w:rPr>
          <w:rStyle w:val="SubtleEmphasis"/>
          <w:sz w:val="36"/>
          <w:szCs w:val="36"/>
        </w:rPr>
        <w:t>4518 Expo Cir E</w:t>
      </w:r>
    </w:p>
    <w:p w:rsidR="00553174" w:rsidRDefault="00A34E56" w:rsidP="002E0959">
      <w:pPr>
        <w:pStyle w:val="NoSpacing"/>
        <w:jc w:val="center"/>
        <w:rPr>
          <w:rStyle w:val="SubtleEmphasis"/>
          <w:sz w:val="36"/>
          <w:szCs w:val="36"/>
        </w:rPr>
      </w:pPr>
      <w:r>
        <w:rPr>
          <w:rStyle w:val="SubtleEmphasis"/>
          <w:sz w:val="36"/>
          <w:szCs w:val="36"/>
        </w:rPr>
        <w:t>Stillwater, OK 74075</w:t>
      </w:r>
    </w:p>
    <w:p w:rsidR="002E0959" w:rsidRPr="002E0959" w:rsidRDefault="002E0959" w:rsidP="002E0959">
      <w:pPr>
        <w:pStyle w:val="NoSpacing"/>
        <w:jc w:val="center"/>
        <w:rPr>
          <w:b/>
          <w:i/>
          <w:iCs/>
          <w:color w:val="808080" w:themeColor="text1" w:themeTint="7F"/>
          <w:sz w:val="36"/>
          <w:szCs w:val="36"/>
        </w:rPr>
      </w:pPr>
    </w:p>
    <w:p w:rsidR="00553174" w:rsidRPr="00B315B9" w:rsidRDefault="00553174" w:rsidP="00553174">
      <w:pPr>
        <w:jc w:val="center"/>
        <w:rPr>
          <w:rStyle w:val="Emphasis"/>
          <w:sz w:val="44"/>
          <w:szCs w:val="44"/>
        </w:rPr>
      </w:pPr>
      <w:r w:rsidRPr="00B315B9">
        <w:rPr>
          <w:rStyle w:val="Emphasis"/>
          <w:sz w:val="44"/>
          <w:szCs w:val="44"/>
        </w:rPr>
        <w:t>2 Open Shows</w:t>
      </w:r>
    </w:p>
    <w:p w:rsidR="00553174" w:rsidRPr="009048C9" w:rsidRDefault="00A34E56" w:rsidP="00553174">
      <w:pPr>
        <w:jc w:val="center"/>
        <w:rPr>
          <w:rStyle w:val="Emphasis"/>
        </w:rPr>
      </w:pPr>
      <w:r>
        <w:rPr>
          <w:rStyle w:val="Emphasis"/>
          <w:sz w:val="36"/>
          <w:szCs w:val="36"/>
        </w:rPr>
        <w:t>Friday</w:t>
      </w:r>
      <w:r w:rsidR="00553174">
        <w:rPr>
          <w:rStyle w:val="Emphasis"/>
        </w:rPr>
        <w:t xml:space="preserve"> </w:t>
      </w:r>
      <w:r>
        <w:rPr>
          <w:rStyle w:val="Emphasis"/>
          <w:sz w:val="36"/>
          <w:szCs w:val="36"/>
        </w:rPr>
        <w:t>July 7 and Saturday July 8</w:t>
      </w:r>
      <w:r w:rsidR="002E0959">
        <w:rPr>
          <w:rStyle w:val="Emphasis"/>
          <w:sz w:val="36"/>
          <w:szCs w:val="36"/>
        </w:rPr>
        <w:t>, 2023</w:t>
      </w:r>
    </w:p>
    <w:p w:rsidR="00553174" w:rsidRPr="007C1110" w:rsidRDefault="00553174" w:rsidP="00553174">
      <w:pPr>
        <w:jc w:val="center"/>
        <w:rPr>
          <w:rStyle w:val="Emphasis"/>
        </w:rPr>
      </w:pPr>
      <w:r w:rsidRPr="007C1110">
        <w:rPr>
          <w:rStyle w:val="Emphasis"/>
        </w:rPr>
        <w:t>Judges:</w:t>
      </w:r>
    </w:p>
    <w:p w:rsidR="00553174" w:rsidRPr="00025A29" w:rsidRDefault="00553174" w:rsidP="00553174">
      <w:pPr>
        <w:jc w:val="center"/>
        <w:rPr>
          <w:rStyle w:val="Emphasis"/>
          <w:b/>
          <w:sz w:val="44"/>
          <w:szCs w:val="44"/>
        </w:rPr>
      </w:pPr>
      <w:r w:rsidRPr="00025A29">
        <w:rPr>
          <w:rStyle w:val="Emphasis"/>
          <w:sz w:val="44"/>
          <w:szCs w:val="44"/>
        </w:rPr>
        <w:t xml:space="preserve">Open Show </w:t>
      </w:r>
      <w:r w:rsidR="00A34E56">
        <w:rPr>
          <w:rStyle w:val="Emphasis"/>
          <w:b/>
          <w:sz w:val="44"/>
          <w:szCs w:val="44"/>
        </w:rPr>
        <w:t>1</w:t>
      </w:r>
      <w:r w:rsidRPr="00025A29">
        <w:rPr>
          <w:rStyle w:val="Emphasis"/>
          <w:sz w:val="44"/>
          <w:szCs w:val="44"/>
        </w:rPr>
        <w:t xml:space="preserve">: </w:t>
      </w:r>
      <w:r w:rsidR="00A34E56">
        <w:rPr>
          <w:rStyle w:val="Emphasis"/>
          <w:b/>
          <w:sz w:val="44"/>
          <w:szCs w:val="44"/>
        </w:rPr>
        <w:t>Jason Brashear</w:t>
      </w:r>
      <w:r w:rsidRPr="00025A29">
        <w:rPr>
          <w:rStyle w:val="Emphasis"/>
          <w:sz w:val="44"/>
          <w:szCs w:val="44"/>
        </w:rPr>
        <w:t xml:space="preserve"> </w:t>
      </w:r>
    </w:p>
    <w:p w:rsidR="00553174" w:rsidRPr="0080138E" w:rsidRDefault="00553174" w:rsidP="00553174">
      <w:pPr>
        <w:jc w:val="center"/>
        <w:rPr>
          <w:rStyle w:val="Emphasis"/>
          <w:b/>
          <w:sz w:val="44"/>
          <w:szCs w:val="44"/>
        </w:rPr>
      </w:pPr>
      <w:r w:rsidRPr="00025A29">
        <w:rPr>
          <w:rStyle w:val="Emphasis"/>
          <w:sz w:val="44"/>
          <w:szCs w:val="44"/>
        </w:rPr>
        <w:t xml:space="preserve">Open Show </w:t>
      </w:r>
      <w:r w:rsidR="00A34E56">
        <w:rPr>
          <w:rStyle w:val="Emphasis"/>
          <w:b/>
          <w:sz w:val="44"/>
          <w:szCs w:val="44"/>
        </w:rPr>
        <w:t>2</w:t>
      </w:r>
      <w:r w:rsidRPr="00025A29">
        <w:rPr>
          <w:rStyle w:val="Emphasis"/>
          <w:sz w:val="44"/>
          <w:szCs w:val="44"/>
        </w:rPr>
        <w:t xml:space="preserve">: </w:t>
      </w:r>
      <w:r w:rsidR="00A34E56">
        <w:rPr>
          <w:rStyle w:val="Emphasis"/>
          <w:b/>
          <w:sz w:val="44"/>
          <w:szCs w:val="44"/>
        </w:rPr>
        <w:t>Joe Teel</w:t>
      </w:r>
      <w:r w:rsidRPr="00025A29">
        <w:rPr>
          <w:rStyle w:val="Emphasis"/>
          <w:sz w:val="44"/>
          <w:szCs w:val="44"/>
        </w:rPr>
        <w:t xml:space="preserve"> </w:t>
      </w:r>
    </w:p>
    <w:p w:rsidR="00553174" w:rsidRPr="009D75E7" w:rsidRDefault="00553174" w:rsidP="00553174">
      <w:pPr>
        <w:jc w:val="center"/>
        <w:rPr>
          <w:i/>
          <w:iCs/>
          <w:sz w:val="20"/>
          <w:szCs w:val="20"/>
        </w:rPr>
      </w:pPr>
      <w:r w:rsidRPr="00D513A4">
        <w:rPr>
          <w:rStyle w:val="Emphasis"/>
          <w:sz w:val="20"/>
          <w:szCs w:val="20"/>
        </w:rPr>
        <w:t xml:space="preserve">The shows will </w:t>
      </w:r>
      <w:r>
        <w:rPr>
          <w:rStyle w:val="Emphasis"/>
          <w:sz w:val="20"/>
          <w:szCs w:val="20"/>
        </w:rPr>
        <w:t xml:space="preserve">follow the ABGA rules (Revised </w:t>
      </w:r>
      <w:r w:rsidR="00A34E56">
        <w:rPr>
          <w:rStyle w:val="Emphasis"/>
          <w:sz w:val="20"/>
          <w:szCs w:val="20"/>
        </w:rPr>
        <w:t>02/01/23</w:t>
      </w:r>
      <w:r w:rsidRPr="00D513A4">
        <w:rPr>
          <w:rStyle w:val="Emphasis"/>
          <w:sz w:val="20"/>
          <w:szCs w:val="20"/>
        </w:rPr>
        <w:t>)</w:t>
      </w:r>
    </w:p>
    <w:p w:rsidR="00553174" w:rsidRDefault="00553174" w:rsidP="00553174">
      <w:pPr>
        <w:jc w:val="center"/>
        <w:rPr>
          <w:rStyle w:val="Strong"/>
          <w:sz w:val="24"/>
          <w:szCs w:val="24"/>
        </w:rPr>
      </w:pPr>
      <w:r>
        <w:rPr>
          <w:rStyle w:val="Strong"/>
        </w:rPr>
        <w:t xml:space="preserve"> </w:t>
      </w:r>
      <w:r w:rsidRPr="00971394">
        <w:rPr>
          <w:rStyle w:val="Strong"/>
          <w:sz w:val="24"/>
          <w:szCs w:val="24"/>
        </w:rPr>
        <w:t xml:space="preserve">Show </w:t>
      </w:r>
      <w:r w:rsidR="00A34E56">
        <w:rPr>
          <w:rStyle w:val="Strong"/>
          <w:sz w:val="24"/>
          <w:szCs w:val="24"/>
        </w:rPr>
        <w:t>1</w:t>
      </w:r>
      <w:r w:rsidRPr="00971394">
        <w:rPr>
          <w:rStyle w:val="Strong"/>
          <w:sz w:val="24"/>
          <w:szCs w:val="24"/>
        </w:rPr>
        <w:t xml:space="preserve"> </w:t>
      </w:r>
      <w:r w:rsidR="002E0959">
        <w:rPr>
          <w:rStyle w:val="Strong"/>
          <w:sz w:val="24"/>
          <w:szCs w:val="24"/>
        </w:rPr>
        <w:t xml:space="preserve">(Blow &amp; Show – no adhesives) </w:t>
      </w:r>
      <w:r w:rsidRPr="00971394">
        <w:rPr>
          <w:rStyle w:val="Strong"/>
          <w:sz w:val="24"/>
          <w:szCs w:val="24"/>
        </w:rPr>
        <w:t>starts</w:t>
      </w:r>
      <w:r w:rsidR="00A34E56">
        <w:rPr>
          <w:rStyle w:val="Strong"/>
          <w:sz w:val="24"/>
          <w:szCs w:val="24"/>
        </w:rPr>
        <w:t xml:space="preserve"> Friday</w:t>
      </w:r>
      <w:r w:rsidRPr="00971394">
        <w:rPr>
          <w:rStyle w:val="Strong"/>
          <w:sz w:val="24"/>
          <w:szCs w:val="24"/>
        </w:rPr>
        <w:t xml:space="preserve"> @ </w:t>
      </w:r>
      <w:r w:rsidR="00A34E56">
        <w:rPr>
          <w:rStyle w:val="Strong"/>
          <w:sz w:val="24"/>
          <w:szCs w:val="24"/>
        </w:rPr>
        <w:t>5:3</w:t>
      </w:r>
      <w:r w:rsidRPr="00971394">
        <w:rPr>
          <w:rStyle w:val="Strong"/>
          <w:sz w:val="24"/>
          <w:szCs w:val="24"/>
        </w:rPr>
        <w:t xml:space="preserve">0 </w:t>
      </w:r>
      <w:r w:rsidR="00A34E56">
        <w:rPr>
          <w:rStyle w:val="Strong"/>
          <w:sz w:val="24"/>
          <w:szCs w:val="24"/>
        </w:rPr>
        <w:t>pm / Show 2 starts Saturday @ 8:00 am</w:t>
      </w:r>
    </w:p>
    <w:p w:rsidR="00553174" w:rsidRPr="0084264F" w:rsidRDefault="00553174" w:rsidP="00553174">
      <w:pPr>
        <w:jc w:val="center"/>
        <w:rPr>
          <w:rStyle w:val="Emphasis"/>
          <w:sz w:val="28"/>
          <w:szCs w:val="28"/>
        </w:rPr>
      </w:pPr>
      <w:r w:rsidRPr="0084264F">
        <w:rPr>
          <w:rStyle w:val="Emphasis"/>
          <w:sz w:val="28"/>
          <w:szCs w:val="28"/>
        </w:rPr>
        <w:t>$</w:t>
      </w:r>
      <w:r w:rsidR="00194C4F">
        <w:rPr>
          <w:rStyle w:val="Emphasis"/>
          <w:sz w:val="28"/>
          <w:szCs w:val="28"/>
        </w:rPr>
        <w:t>2</w:t>
      </w:r>
      <w:r w:rsidRPr="0084264F">
        <w:rPr>
          <w:rStyle w:val="Emphasis"/>
          <w:sz w:val="28"/>
          <w:szCs w:val="28"/>
        </w:rPr>
        <w:t>0.00 ent</w:t>
      </w:r>
      <w:r>
        <w:rPr>
          <w:rStyle w:val="Emphasis"/>
          <w:sz w:val="28"/>
          <w:szCs w:val="28"/>
        </w:rPr>
        <w:t xml:space="preserve">ry fee per ABGA show postmarked by </w:t>
      </w:r>
      <w:r w:rsidR="00194C4F">
        <w:rPr>
          <w:rStyle w:val="Emphasis"/>
          <w:sz w:val="28"/>
          <w:szCs w:val="28"/>
        </w:rPr>
        <w:t>7</w:t>
      </w:r>
      <w:r>
        <w:rPr>
          <w:rStyle w:val="Emphasis"/>
          <w:sz w:val="28"/>
          <w:szCs w:val="28"/>
        </w:rPr>
        <w:t>/</w:t>
      </w:r>
      <w:r w:rsidR="00194C4F">
        <w:rPr>
          <w:rStyle w:val="Emphasis"/>
          <w:sz w:val="28"/>
          <w:szCs w:val="28"/>
        </w:rPr>
        <w:t>5</w:t>
      </w:r>
      <w:r>
        <w:rPr>
          <w:rStyle w:val="Emphasis"/>
          <w:sz w:val="28"/>
          <w:szCs w:val="28"/>
        </w:rPr>
        <w:t>/2</w:t>
      </w:r>
      <w:r w:rsidR="00194C4F">
        <w:rPr>
          <w:rStyle w:val="Emphasis"/>
          <w:sz w:val="28"/>
          <w:szCs w:val="28"/>
        </w:rPr>
        <w:t>3</w:t>
      </w:r>
    </w:p>
    <w:p w:rsidR="00553174" w:rsidRDefault="00553174" w:rsidP="00553174">
      <w:pPr>
        <w:jc w:val="center"/>
        <w:rPr>
          <w:rStyle w:val="Emphasis"/>
          <w:sz w:val="28"/>
          <w:szCs w:val="28"/>
        </w:rPr>
      </w:pPr>
      <w:r w:rsidRPr="0084264F">
        <w:rPr>
          <w:rStyle w:val="Emphasis"/>
          <w:sz w:val="28"/>
          <w:szCs w:val="28"/>
        </w:rPr>
        <w:t>$2</w:t>
      </w:r>
      <w:r w:rsidR="00194C4F">
        <w:rPr>
          <w:rStyle w:val="Emphasis"/>
          <w:sz w:val="28"/>
          <w:szCs w:val="28"/>
        </w:rPr>
        <w:t>5</w:t>
      </w:r>
      <w:r w:rsidRPr="0084264F">
        <w:rPr>
          <w:rStyle w:val="Emphasis"/>
          <w:sz w:val="28"/>
          <w:szCs w:val="28"/>
        </w:rPr>
        <w:t xml:space="preserve"> entry fee per ABGA </w:t>
      </w:r>
      <w:r>
        <w:rPr>
          <w:rStyle w:val="Emphasis"/>
          <w:sz w:val="28"/>
          <w:szCs w:val="28"/>
        </w:rPr>
        <w:t xml:space="preserve">show after </w:t>
      </w:r>
      <w:r w:rsidR="00194C4F">
        <w:rPr>
          <w:rStyle w:val="Emphasis"/>
          <w:sz w:val="28"/>
          <w:szCs w:val="28"/>
        </w:rPr>
        <w:t>7</w:t>
      </w:r>
      <w:r>
        <w:rPr>
          <w:rStyle w:val="Emphasis"/>
          <w:sz w:val="28"/>
          <w:szCs w:val="28"/>
        </w:rPr>
        <w:t>/</w:t>
      </w:r>
      <w:r w:rsidR="00194C4F">
        <w:rPr>
          <w:rStyle w:val="Emphasis"/>
          <w:sz w:val="28"/>
          <w:szCs w:val="28"/>
        </w:rPr>
        <w:t>5</w:t>
      </w:r>
      <w:r>
        <w:rPr>
          <w:rStyle w:val="Emphasis"/>
          <w:sz w:val="28"/>
          <w:szCs w:val="28"/>
        </w:rPr>
        <w:t>/2</w:t>
      </w:r>
      <w:r w:rsidR="00194C4F">
        <w:rPr>
          <w:rStyle w:val="Emphasis"/>
          <w:sz w:val="28"/>
          <w:szCs w:val="28"/>
        </w:rPr>
        <w:t>3</w:t>
      </w:r>
    </w:p>
    <w:p w:rsidR="00D23C06" w:rsidRPr="00D23C06" w:rsidRDefault="00D23C06" w:rsidP="00D23C06">
      <w:pPr>
        <w:jc w:val="center"/>
        <w:rPr>
          <w:rStyle w:val="Emphasis"/>
          <w:sz w:val="28"/>
          <w:szCs w:val="28"/>
        </w:rPr>
      </w:pPr>
      <w:r w:rsidRPr="00D23C06">
        <w:rPr>
          <w:i/>
          <w:iCs/>
          <w:sz w:val="28"/>
          <w:szCs w:val="28"/>
        </w:rPr>
        <w:t>Any goat purchased at any MAS Sale:  $10 entry fee per goat, each ABGA show</w:t>
      </w:r>
    </w:p>
    <w:p w:rsidR="00553174" w:rsidRDefault="00553174" w:rsidP="00553174">
      <w:pPr>
        <w:jc w:val="center"/>
        <w:rPr>
          <w:rStyle w:val="Emphasis"/>
          <w:sz w:val="24"/>
          <w:szCs w:val="24"/>
        </w:rPr>
      </w:pPr>
      <w:r w:rsidRPr="0084264F">
        <w:rPr>
          <w:rStyle w:val="Emphasis"/>
          <w:sz w:val="28"/>
          <w:szCs w:val="28"/>
        </w:rPr>
        <w:t>Pen/Tack $</w:t>
      </w:r>
      <w:r w:rsidR="00194C4F">
        <w:rPr>
          <w:rStyle w:val="Emphasis"/>
          <w:sz w:val="28"/>
          <w:szCs w:val="28"/>
        </w:rPr>
        <w:t>5</w:t>
      </w:r>
      <w:r w:rsidRPr="0084264F">
        <w:rPr>
          <w:rStyle w:val="Emphasis"/>
          <w:sz w:val="28"/>
          <w:szCs w:val="28"/>
        </w:rPr>
        <w:t>.00 each –</w:t>
      </w:r>
      <w:r>
        <w:rPr>
          <w:rStyle w:val="Emphasis"/>
          <w:sz w:val="28"/>
          <w:szCs w:val="28"/>
        </w:rPr>
        <w:t xml:space="preserve"> </w:t>
      </w:r>
      <w:r w:rsidR="00194C4F">
        <w:rPr>
          <w:rStyle w:val="Emphasis"/>
          <w:sz w:val="28"/>
          <w:szCs w:val="28"/>
        </w:rPr>
        <w:t xml:space="preserve">TLC </w:t>
      </w:r>
      <w:r w:rsidRPr="001337F2">
        <w:rPr>
          <w:rStyle w:val="Emphasis"/>
          <w:sz w:val="24"/>
          <w:szCs w:val="24"/>
        </w:rPr>
        <w:t xml:space="preserve">Shavings will be available for purchase </w:t>
      </w:r>
      <w:r w:rsidR="00194C4F">
        <w:rPr>
          <w:rStyle w:val="Emphasis"/>
          <w:sz w:val="24"/>
          <w:szCs w:val="24"/>
        </w:rPr>
        <w:t>in the barn</w:t>
      </w:r>
      <w:r>
        <w:rPr>
          <w:rStyle w:val="Emphasis"/>
          <w:sz w:val="24"/>
          <w:szCs w:val="24"/>
        </w:rPr>
        <w:t xml:space="preserve"> (PRE-ORDER Please)</w:t>
      </w:r>
    </w:p>
    <w:p w:rsidR="00D23C06" w:rsidRDefault="00D23C06" w:rsidP="00553174">
      <w:pPr>
        <w:jc w:val="center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Entry forms and details at </w:t>
      </w:r>
      <w:hyperlink r:id="rId4" w:history="1">
        <w:r w:rsidRPr="008158AD">
          <w:rPr>
            <w:rStyle w:val="Hyperlink"/>
            <w:sz w:val="24"/>
            <w:szCs w:val="24"/>
          </w:rPr>
          <w:t>www.kidsplayboergoats.com</w:t>
        </w:r>
      </w:hyperlink>
    </w:p>
    <w:p w:rsidR="00D23C06" w:rsidRDefault="00D23C06" w:rsidP="00553174">
      <w:pPr>
        <w:jc w:val="center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Facebook Mid-America Spectacular Show and Sale</w:t>
      </w:r>
    </w:p>
    <w:p w:rsidR="002E0959" w:rsidRPr="002E0959" w:rsidRDefault="002E0959" w:rsidP="002E0959">
      <w:pPr>
        <w:jc w:val="center"/>
        <w:rPr>
          <w:rStyle w:val="Emphasis"/>
          <w:b/>
          <w:bCs/>
          <w:i w:val="0"/>
          <w:iCs w:val="0"/>
          <w:sz w:val="32"/>
          <w:szCs w:val="32"/>
        </w:rPr>
      </w:pPr>
      <w:r w:rsidRPr="00D23C06">
        <w:rPr>
          <w:rStyle w:val="Strong"/>
          <w:sz w:val="32"/>
          <w:szCs w:val="32"/>
        </w:rPr>
        <w:t xml:space="preserve">SALE STARTS </w:t>
      </w:r>
      <w:r>
        <w:rPr>
          <w:rStyle w:val="Strong"/>
          <w:sz w:val="32"/>
          <w:szCs w:val="32"/>
        </w:rPr>
        <w:t xml:space="preserve">July 8 </w:t>
      </w:r>
      <w:r w:rsidRPr="00D23C06">
        <w:rPr>
          <w:rStyle w:val="Strong"/>
          <w:sz w:val="32"/>
          <w:szCs w:val="32"/>
        </w:rPr>
        <w:t xml:space="preserve">@ 2:00 PM in same building and broadcast live on </w:t>
      </w:r>
      <w:proofErr w:type="spellStart"/>
      <w:r w:rsidRPr="00D23C06">
        <w:rPr>
          <w:rStyle w:val="Strong"/>
          <w:sz w:val="32"/>
          <w:szCs w:val="32"/>
        </w:rPr>
        <w:t>DVAuction</w:t>
      </w:r>
      <w:proofErr w:type="spellEnd"/>
    </w:p>
    <w:p w:rsidR="00DE657E" w:rsidRPr="00791EDE" w:rsidRDefault="00553174" w:rsidP="00DE657E">
      <w:pPr>
        <w:jc w:val="center"/>
        <w:rPr>
          <w:rStyle w:val="Emphasis"/>
          <w:b/>
          <w:bCs/>
          <w:sz w:val="28"/>
          <w:szCs w:val="28"/>
        </w:rPr>
      </w:pPr>
      <w:r>
        <w:rPr>
          <w:rStyle w:val="Emphasis"/>
          <w:sz w:val="20"/>
          <w:szCs w:val="20"/>
        </w:rPr>
        <w:tab/>
      </w:r>
      <w:r w:rsidRPr="00791EDE">
        <w:rPr>
          <w:rStyle w:val="Emphasis"/>
          <w:b/>
          <w:bCs/>
          <w:sz w:val="28"/>
          <w:szCs w:val="28"/>
        </w:rPr>
        <w:t xml:space="preserve">Concession Stand provided by </w:t>
      </w:r>
      <w:r w:rsidR="00BB36DA" w:rsidRPr="00791EDE">
        <w:rPr>
          <w:rStyle w:val="Emphasis"/>
          <w:b/>
          <w:bCs/>
          <w:sz w:val="28"/>
          <w:szCs w:val="28"/>
        </w:rPr>
        <w:t>Rolling Concessions both days</w:t>
      </w:r>
    </w:p>
    <w:p w:rsidR="00BB36DA" w:rsidRDefault="00DE657E" w:rsidP="00553174">
      <w:pPr>
        <w:jc w:val="center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$89 Group rate hotel             </w:t>
      </w:r>
    </w:p>
    <w:p w:rsidR="00BB36DA" w:rsidRDefault="00BB36DA" w:rsidP="00BB36DA">
      <w:pPr>
        <w:pStyle w:val="Heading2"/>
        <w:shd w:val="clear" w:color="auto" w:fill="FFFFFF"/>
        <w:jc w:val="center"/>
        <w:rPr>
          <w:rStyle w:val="l-property-name"/>
          <w:rFonts w:ascii="Helvetica" w:hAnsi="Helvetica" w:cs="Helvetica"/>
          <w:color w:val="1C1C1C"/>
        </w:rPr>
      </w:pPr>
      <w:r>
        <w:rPr>
          <w:rStyle w:val="l-property-name"/>
          <w:rFonts w:ascii="Helvetica" w:hAnsi="Helvetica" w:cs="Helvetica"/>
          <w:color w:val="1C1C1C"/>
        </w:rPr>
        <w:t>Fairfield Inn &amp; Suites</w:t>
      </w:r>
      <w:r w:rsidR="00DE657E">
        <w:rPr>
          <w:rStyle w:val="l-property-name"/>
          <w:rFonts w:ascii="Helvetica" w:hAnsi="Helvetica" w:cs="Helvetica"/>
          <w:color w:val="1C1C1C"/>
        </w:rPr>
        <w:t>,</w:t>
      </w:r>
      <w:r>
        <w:rPr>
          <w:rStyle w:val="l-property-name"/>
          <w:rFonts w:ascii="Helvetica" w:hAnsi="Helvetica" w:cs="Helvetica"/>
          <w:color w:val="1C1C1C"/>
        </w:rPr>
        <w:t xml:space="preserve"> Stillwater</w:t>
      </w:r>
    </w:p>
    <w:p w:rsidR="00DE657E" w:rsidRDefault="00791EDE" w:rsidP="00BB36DA">
      <w:pPr>
        <w:pStyle w:val="Heading2"/>
        <w:shd w:val="clear" w:color="auto" w:fill="FFFFFF"/>
        <w:jc w:val="center"/>
        <w:rPr>
          <w:rStyle w:val="l-property-name"/>
          <w:rFonts w:ascii="Helvetica" w:hAnsi="Helvetica" w:cs="Helvetica"/>
          <w:color w:val="1C1C1C"/>
        </w:rPr>
      </w:pPr>
      <w:r>
        <w:rPr>
          <w:rStyle w:val="Emphasis"/>
          <w:sz w:val="24"/>
          <w:szCs w:val="24"/>
        </w:rPr>
        <w:t xml:space="preserve">(405) 372-6300 </w:t>
      </w:r>
      <w:proofErr w:type="gramStart"/>
      <w:r>
        <w:rPr>
          <w:rStyle w:val="Emphasis"/>
          <w:sz w:val="24"/>
          <w:szCs w:val="24"/>
        </w:rPr>
        <w:t xml:space="preserve">   (</w:t>
      </w:r>
      <w:proofErr w:type="gramEnd"/>
      <w:r>
        <w:rPr>
          <w:rStyle w:val="Emphasis"/>
          <w:sz w:val="24"/>
          <w:szCs w:val="24"/>
        </w:rPr>
        <w:t xml:space="preserve">mention Mid-America Spectacular)   </w:t>
      </w:r>
      <w:r w:rsidR="00DE657E">
        <w:rPr>
          <w:rStyle w:val="Emphasis"/>
          <w:sz w:val="24"/>
          <w:szCs w:val="24"/>
        </w:rPr>
        <w:t>Book by June 21, 2023</w:t>
      </w:r>
    </w:p>
    <w:p w:rsidR="00553174" w:rsidRPr="00D24499" w:rsidRDefault="00553174" w:rsidP="00D23C06">
      <w:pPr>
        <w:jc w:val="center"/>
        <w:rPr>
          <w:rStyle w:val="Emphasis"/>
        </w:rPr>
      </w:pPr>
      <w:r w:rsidRPr="00D24499">
        <w:rPr>
          <w:rStyle w:val="Emphasis"/>
        </w:rPr>
        <w:t>For more information contact:</w:t>
      </w:r>
    </w:p>
    <w:p w:rsidR="00553174" w:rsidRPr="001A289C" w:rsidRDefault="00DE657E" w:rsidP="001A289C">
      <w:pPr>
        <w:jc w:val="center"/>
        <w:rPr>
          <w:i/>
          <w:iCs/>
          <w:sz w:val="24"/>
          <w:szCs w:val="24"/>
        </w:rPr>
      </w:pPr>
      <w:r>
        <w:rPr>
          <w:rStyle w:val="Emphasis"/>
          <w:sz w:val="24"/>
          <w:szCs w:val="24"/>
        </w:rPr>
        <w:t xml:space="preserve">Debby Taylor-Collins </w:t>
      </w:r>
      <w:r w:rsidR="002E0959">
        <w:rPr>
          <w:rStyle w:val="Emphasis"/>
          <w:sz w:val="24"/>
          <w:szCs w:val="24"/>
        </w:rPr>
        <w:t>c</w:t>
      </w:r>
      <w:r w:rsidR="00D23C06">
        <w:rPr>
          <w:rStyle w:val="Emphasis"/>
          <w:sz w:val="24"/>
          <w:szCs w:val="24"/>
        </w:rPr>
        <w:t xml:space="preserve">all or </w:t>
      </w:r>
      <w:r w:rsidR="002E0959">
        <w:rPr>
          <w:rStyle w:val="Emphasis"/>
          <w:sz w:val="24"/>
          <w:szCs w:val="24"/>
        </w:rPr>
        <w:t>t</w:t>
      </w:r>
      <w:r w:rsidR="00D23C06">
        <w:rPr>
          <w:rStyle w:val="Emphasis"/>
          <w:sz w:val="24"/>
          <w:szCs w:val="24"/>
        </w:rPr>
        <w:t xml:space="preserve">ext </w:t>
      </w:r>
      <w:r>
        <w:rPr>
          <w:rStyle w:val="Emphasis"/>
          <w:sz w:val="24"/>
          <w:szCs w:val="24"/>
        </w:rPr>
        <w:t>(405) 334-3499</w:t>
      </w:r>
      <w:r w:rsidR="00D23C06">
        <w:rPr>
          <w:rStyle w:val="Emphasis"/>
          <w:sz w:val="24"/>
          <w:szCs w:val="24"/>
        </w:rPr>
        <w:t xml:space="preserve"> or email: </w:t>
      </w:r>
      <w:hyperlink r:id="rId5" w:history="1">
        <w:r w:rsidR="00D23C06" w:rsidRPr="008158AD">
          <w:rPr>
            <w:rStyle w:val="Hyperlink"/>
            <w:sz w:val="24"/>
            <w:szCs w:val="24"/>
          </w:rPr>
          <w:t>debbytlr@aol.com</w:t>
        </w:r>
      </w:hyperlink>
      <w:r w:rsidR="00D23C06">
        <w:rPr>
          <w:rStyle w:val="Emphasis"/>
          <w:sz w:val="24"/>
          <w:szCs w:val="24"/>
        </w:rPr>
        <w:t xml:space="preserve"> </w:t>
      </w:r>
    </w:p>
    <w:sectPr w:rsidR="00553174" w:rsidRPr="001A289C" w:rsidSect="00553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74"/>
    <w:rsid w:val="00194C4F"/>
    <w:rsid w:val="001A289C"/>
    <w:rsid w:val="001E7783"/>
    <w:rsid w:val="002E0959"/>
    <w:rsid w:val="00553174"/>
    <w:rsid w:val="00791EDE"/>
    <w:rsid w:val="00A34E56"/>
    <w:rsid w:val="00BB36DA"/>
    <w:rsid w:val="00BB5B61"/>
    <w:rsid w:val="00D23C06"/>
    <w:rsid w:val="00DE657E"/>
    <w:rsid w:val="00E25164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875A"/>
  <w15:chartTrackingRefBased/>
  <w15:docId w15:val="{A09D996D-8101-40E5-9489-D9EFC029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3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17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5317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53174"/>
    <w:rPr>
      <w:i/>
      <w:iCs/>
    </w:rPr>
  </w:style>
  <w:style w:type="character" w:styleId="Strong">
    <w:name w:val="Strong"/>
    <w:basedOn w:val="DefaultParagraphFont"/>
    <w:uiPriority w:val="22"/>
    <w:qFormat/>
    <w:rsid w:val="005531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36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-property-name">
    <w:name w:val="l-property-name"/>
    <w:basedOn w:val="DefaultParagraphFont"/>
    <w:rsid w:val="00BB36DA"/>
  </w:style>
  <w:style w:type="character" w:styleId="Hyperlink">
    <w:name w:val="Hyperlink"/>
    <w:basedOn w:val="DefaultParagraphFont"/>
    <w:uiPriority w:val="99"/>
    <w:unhideWhenUsed/>
    <w:rsid w:val="00D23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ytlr@aol.com" TargetMode="External"/><Relationship Id="rId4" Type="http://schemas.openxmlformats.org/officeDocument/2006/relationships/hyperlink" Target="http://www.kidsplayboergoats.com/m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collins</dc:creator>
  <cp:keywords/>
  <dc:description/>
  <cp:lastModifiedBy>steve collins</cp:lastModifiedBy>
  <cp:revision>3</cp:revision>
  <dcterms:created xsi:type="dcterms:W3CDTF">2023-06-14T18:17:00Z</dcterms:created>
  <dcterms:modified xsi:type="dcterms:W3CDTF">2023-06-19T21:03:00Z</dcterms:modified>
</cp:coreProperties>
</file>